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8775F" w14:textId="77777777" w:rsidR="0098520B" w:rsidRPr="00F15401" w:rsidRDefault="00B90422" w:rsidP="009852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4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D3F416" wp14:editId="3E47E2C8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31678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86296" w14:textId="77777777" w:rsidR="000F0903" w:rsidRPr="00F15401" w:rsidRDefault="00B90422" w:rsidP="00776416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F15401">
        <w:rPr>
          <w:rFonts w:ascii="Times New Roman" w:hAnsi="Times New Roman" w:cs="Times New Roman"/>
          <w:sz w:val="24"/>
          <w:szCs w:val="24"/>
        </w:rPr>
        <w:t>Quality Dimensions Worksheet</w:t>
      </w:r>
    </w:p>
    <w:p w14:paraId="128ADDB3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>Open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 your web browser and </w:t>
      </w: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research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quality dimensions/quality standards/quality indicators used by various health care organizations that </w:t>
      </w:r>
      <w:r w:rsidRPr="00F15401">
        <w:rPr>
          <w:rFonts w:ascii="Times New Roman" w:hAnsi="Times New Roman"/>
          <w:color w:val="4D3733"/>
          <w:sz w:val="24"/>
          <w:szCs w:val="24"/>
          <w:lang w:val="en"/>
        </w:rPr>
        <w:t>work to improve the qua</w:t>
      </w:r>
      <w:bookmarkStart w:id="0" w:name="_GoBack"/>
      <w:bookmarkEnd w:id="0"/>
      <w:r w:rsidRPr="00F15401">
        <w:rPr>
          <w:rFonts w:ascii="Times New Roman" w:hAnsi="Times New Roman"/>
          <w:color w:val="4D3733"/>
          <w:sz w:val="24"/>
          <w:szCs w:val="24"/>
          <w:lang w:val="en"/>
        </w:rPr>
        <w:t>lity of health care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. </w:t>
      </w:r>
    </w:p>
    <w:p w14:paraId="7467E142" w14:textId="77777777" w:rsidR="00A87228" w:rsidRPr="00F15401" w:rsidRDefault="00A87228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</w:p>
    <w:p w14:paraId="50399AE2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A list of suggested organizations has been provided below. You may also use other organizations that show up in your research. </w:t>
      </w:r>
    </w:p>
    <w:p w14:paraId="4CF7BE52" w14:textId="77777777" w:rsidR="00A87228" w:rsidRPr="00F15401" w:rsidRDefault="00A87228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</w:p>
    <w:p w14:paraId="574D310B" w14:textId="77777777" w:rsidR="00A87228" w:rsidRPr="00F15401" w:rsidRDefault="00B90422" w:rsidP="00A87228">
      <w:pPr>
        <w:pStyle w:val="AssignmentsLevel1"/>
        <w:rPr>
          <w:rFonts w:ascii="Times New Roman" w:hAnsi="Times New Roman"/>
          <w:b/>
          <w:bCs/>
          <w:color w:val="4D3733"/>
          <w:sz w:val="24"/>
          <w:szCs w:val="24"/>
          <w:u w:val="single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u w:val="single"/>
          <w:lang w:val="en-US"/>
        </w:rPr>
        <w:t>Health Care Organizations</w:t>
      </w:r>
    </w:p>
    <w:p w14:paraId="475F6A5B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Health and Medicine Division (HMD)</w:t>
      </w:r>
    </w:p>
    <w:p w14:paraId="32800C76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National Committee for Quality Assurance (NCQA)</w:t>
      </w:r>
    </w:p>
    <w:p w14:paraId="756AD7D1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The Joint Commission</w:t>
      </w:r>
    </w:p>
    <w:p w14:paraId="1EE65BAC" w14:textId="77777777" w:rsidR="00A87228" w:rsidRPr="00F15401" w:rsidRDefault="005F45EF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hyperlink r:id="rId13" w:history="1">
        <w:r w:rsidR="00B90422" w:rsidRPr="00F15401">
          <w:rPr>
            <w:rStyle w:val="Hyperlink"/>
            <w:rFonts w:ascii="Times New Roman" w:hAnsi="Times New Roman"/>
            <w:bCs/>
            <w:color w:val="4D3733"/>
            <w:sz w:val="24"/>
            <w:szCs w:val="24"/>
            <w:lang w:val="en-US"/>
          </w:rPr>
          <w:t>Centers for Medicare &amp; Medicaid Services</w:t>
        </w:r>
      </w:hyperlink>
      <w:r w:rsidR="00B90422"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 xml:space="preserve"> </w:t>
      </w:r>
    </w:p>
    <w:p w14:paraId="06579AF2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Agency for Healthcare Research and Quality</w:t>
      </w:r>
    </w:p>
    <w:p w14:paraId="69DFF800" w14:textId="77777777" w:rsidR="00A87228" w:rsidRPr="00F15401" w:rsidRDefault="00A87228" w:rsidP="00A87228">
      <w:pPr>
        <w:pStyle w:val="AssignmentsLevel1"/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</w:pPr>
    </w:p>
    <w:p w14:paraId="5039F9C8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Select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6 quality dimensions/standards/measures used in the health care industry.</w:t>
      </w:r>
    </w:p>
    <w:p w14:paraId="5B304911" w14:textId="77777777" w:rsidR="00A87228" w:rsidRPr="00F15401" w:rsidRDefault="00A87228" w:rsidP="00A87228">
      <w:pPr>
        <w:pStyle w:val="AssignmentsLevel1"/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</w:pPr>
    </w:p>
    <w:p w14:paraId="66700217" w14:textId="77777777" w:rsidR="00A87228" w:rsidRPr="00F15401" w:rsidRDefault="00B90422" w:rsidP="00A87228">
      <w:pPr>
        <w:pStyle w:val="AssignmentsLevel1"/>
        <w:rPr>
          <w:rFonts w:ascii="Times New Roman" w:hAnsi="Times New Roman"/>
          <w:bCs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Complete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the table below by identifying the quality standard, the health care organization it is used in, and its purpose</w:t>
      </w:r>
      <w:r w:rsidRPr="00F15401">
        <w:rPr>
          <w:rFonts w:ascii="Times New Roman" w:hAnsi="Times New Roman"/>
          <w:b/>
          <w:bCs/>
          <w:color w:val="4D3733"/>
          <w:sz w:val="24"/>
          <w:szCs w:val="24"/>
          <w:lang w:val="en-US"/>
        </w:rPr>
        <w:t xml:space="preserve">. </w:t>
      </w:r>
      <w:r w:rsidRPr="00F15401">
        <w:rPr>
          <w:rFonts w:ascii="Times New Roman" w:hAnsi="Times New Roman"/>
          <w:bCs/>
          <w:color w:val="4D3733"/>
          <w:sz w:val="24"/>
          <w:szCs w:val="24"/>
          <w:lang w:val="en-US"/>
        </w:rPr>
        <w:t>An example has been provided for you.</w:t>
      </w:r>
    </w:p>
    <w:p w14:paraId="720D224A" w14:textId="77777777" w:rsidR="00A87228" w:rsidRPr="00F15401" w:rsidRDefault="00A87228" w:rsidP="00DE1A9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2337"/>
        <w:gridCol w:w="2337"/>
        <w:gridCol w:w="4681"/>
      </w:tblGrid>
      <w:tr w:rsidR="00217A17" w:rsidRPr="00F15401" w14:paraId="2D9940A7" w14:textId="77777777" w:rsidTr="00A87228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14:paraId="7CE96D56" w14:textId="77777777" w:rsidR="00A87228" w:rsidRPr="00F15401" w:rsidRDefault="00B90422" w:rsidP="00290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TableColumn01"/>
            <w:bookmarkEnd w:id="1"/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Quality Standard</w:t>
            </w:r>
          </w:p>
        </w:tc>
        <w:tc>
          <w:tcPr>
            <w:tcW w:w="2337" w:type="dxa"/>
            <w:shd w:val="clear" w:color="auto" w:fill="EDEDED" w:themeFill="accent5"/>
            <w:vAlign w:val="center"/>
          </w:tcPr>
          <w:p w14:paraId="22147135" w14:textId="77777777" w:rsidR="00A87228" w:rsidRPr="00F15401" w:rsidRDefault="00B90422" w:rsidP="00290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Health Care Organization</w:t>
            </w:r>
          </w:p>
        </w:tc>
        <w:tc>
          <w:tcPr>
            <w:tcW w:w="4681" w:type="dxa"/>
            <w:shd w:val="clear" w:color="auto" w:fill="EDEDED" w:themeFill="accent5"/>
            <w:vAlign w:val="center"/>
          </w:tcPr>
          <w:p w14:paraId="0547C690" w14:textId="77777777" w:rsidR="00A87228" w:rsidRPr="00F15401" w:rsidRDefault="00B90422" w:rsidP="00290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Purpose of Standard </w:t>
            </w:r>
          </w:p>
        </w:tc>
      </w:tr>
      <w:tr w:rsidR="00217A17" w:rsidRPr="00F15401" w14:paraId="4F77D23A" w14:textId="77777777" w:rsidTr="00446AF5">
        <w:tc>
          <w:tcPr>
            <w:tcW w:w="2337" w:type="dxa"/>
          </w:tcPr>
          <w:p w14:paraId="6B52254D" w14:textId="77777777" w:rsidR="00A87228" w:rsidRPr="00F15401" w:rsidRDefault="00B90422" w:rsidP="00875F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AHRQuality</w:t>
            </w:r>
            <w:proofErr w:type="spellEnd"/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Indicators</w:t>
            </w:r>
          </w:p>
          <w:p w14:paraId="496DE49F" w14:textId="77777777" w:rsidR="00A87228" w:rsidRPr="00F15401" w:rsidRDefault="00A87228" w:rsidP="00875F0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7E88619" w14:textId="77777777" w:rsidR="00A87228" w:rsidRPr="00F15401" w:rsidRDefault="00B90422" w:rsidP="00875F0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Agency for Healthcare Research and Quality (AHRQ)</w:t>
            </w:r>
          </w:p>
        </w:tc>
        <w:tc>
          <w:tcPr>
            <w:tcW w:w="4681" w:type="dxa"/>
          </w:tcPr>
          <w:p w14:paraId="4E6D3ADB" w14:textId="77777777" w:rsidR="00A87228" w:rsidRPr="00F15401" w:rsidRDefault="00B90422" w:rsidP="006D2B8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6D2B89">
              <w:rPr>
                <w:rFonts w:ascii="Times New Roman" w:hAnsi="Times New Roman" w:cs="Times New Roman"/>
                <w:sz w:val="24"/>
                <w:szCs w:val="24"/>
              </w:rPr>
              <w:t>e Quality measures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 helps in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2B89">
              <w:rPr>
                <w:rFonts w:ascii="Times New Roman" w:hAnsi="Times New Roman" w:cs="Times New Roman"/>
                <w:sz w:val="24"/>
                <w:szCs w:val="24"/>
              </w:rPr>
              <w:t xml:space="preserve">hospitals offering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acute care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>in highlighting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>possible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quality concerns, identify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ing areas calling for further study and </w:t>
            </w:r>
            <w:r w:rsidR="00F14123" w:rsidRPr="00F15401">
              <w:rPr>
                <w:rFonts w:ascii="Times New Roman" w:hAnsi="Times New Roman" w:cs="Times New Roman"/>
                <w:sz w:val="24"/>
                <w:szCs w:val="24"/>
              </w:rPr>
              <w:t>investigation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>familiarizing with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changes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for some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time in their </w:t>
            </w:r>
            <w:r w:rsidR="00F14123">
              <w:rPr>
                <w:rFonts w:ascii="Times New Roman" w:hAnsi="Times New Roman" w:cs="Times New Roman"/>
                <w:sz w:val="24"/>
                <w:szCs w:val="24"/>
              </w:rPr>
              <w:t xml:space="preserve">respective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administrative data.</w:t>
            </w:r>
          </w:p>
        </w:tc>
      </w:tr>
      <w:tr w:rsidR="00217A17" w:rsidRPr="00F15401" w14:paraId="50B3D98D" w14:textId="77777777" w:rsidTr="00A87228">
        <w:tc>
          <w:tcPr>
            <w:tcW w:w="2337" w:type="dxa"/>
            <w:vAlign w:val="center"/>
          </w:tcPr>
          <w:p w14:paraId="42C8DFC6" w14:textId="77777777" w:rsidR="00BF65E7" w:rsidRPr="00F15401" w:rsidRDefault="00B90422" w:rsidP="001927AD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Utilization Review Accreditation Commission (URAC) Qualit</w:t>
            </w:r>
            <w:r w:rsidR="00656A22" w:rsidRPr="00F15401">
              <w:rPr>
                <w:rFonts w:ascii="Times New Roman" w:hAnsi="Times New Roman" w:cs="Times New Roman"/>
                <w:sz w:val="24"/>
                <w:szCs w:val="24"/>
              </w:rPr>
              <w:t>y Standard</w:t>
            </w:r>
          </w:p>
        </w:tc>
        <w:tc>
          <w:tcPr>
            <w:tcW w:w="2337" w:type="dxa"/>
            <w:vAlign w:val="center"/>
          </w:tcPr>
          <w:p w14:paraId="2F3D8D91" w14:textId="77777777" w:rsidR="00BF65E7" w:rsidRPr="00F15401" w:rsidRDefault="00B90422" w:rsidP="001927AD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Utilization Review Accreditation Commission (URAC)</w:t>
            </w:r>
          </w:p>
        </w:tc>
        <w:tc>
          <w:tcPr>
            <w:tcW w:w="4681" w:type="dxa"/>
            <w:vAlign w:val="center"/>
          </w:tcPr>
          <w:p w14:paraId="676CB6F6" w14:textId="77777777" w:rsidR="00BF65E7" w:rsidRPr="00F15401" w:rsidRDefault="00B90422" w:rsidP="001927AD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They provide organizations with proper health plans. Some of the projects are; </w:t>
            </w:r>
            <w:r w:rsidR="0024512C">
              <w:rPr>
                <w:rFonts w:ascii="Times New Roman" w:hAnsi="Times New Roman" w:cs="Times New Roman"/>
                <w:sz w:val="24"/>
                <w:szCs w:val="24"/>
              </w:rPr>
              <w:t xml:space="preserve">Pharmacy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benefits management and healthcare website management.</w:t>
            </w:r>
          </w:p>
        </w:tc>
      </w:tr>
      <w:tr w:rsidR="00217A17" w:rsidRPr="00F15401" w14:paraId="5A583B21" w14:textId="77777777" w:rsidTr="00A87228">
        <w:tc>
          <w:tcPr>
            <w:tcW w:w="2337" w:type="dxa"/>
            <w:vAlign w:val="center"/>
          </w:tcPr>
          <w:p w14:paraId="1EADDC6D" w14:textId="77777777" w:rsidR="00BE613C" w:rsidRPr="00F15401" w:rsidRDefault="00B90422" w:rsidP="00BE613C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r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>National Committee for Quality Assurance (NCQA)</w:t>
            </w:r>
          </w:p>
          <w:p w14:paraId="0EEE1226" w14:textId="77777777" w:rsidR="00700E90" w:rsidRPr="00F15401" w:rsidRDefault="00B90422" w:rsidP="00BE613C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r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 xml:space="preserve">Quality </w:t>
            </w:r>
            <w:r w:rsidR="001C69DB"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>Standard</w:t>
            </w:r>
          </w:p>
          <w:p w14:paraId="5E3AF965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E7D5F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C6BA4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0DDA7362" w14:textId="77777777" w:rsidR="00BF65E7" w:rsidRPr="00F15401" w:rsidRDefault="00B90422" w:rsidP="00BF65E7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r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>National Committee for Quality Assurance (NCQA)</w:t>
            </w:r>
          </w:p>
          <w:p w14:paraId="1089334C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vAlign w:val="center"/>
          </w:tcPr>
          <w:p w14:paraId="7A81A307" w14:textId="77777777" w:rsidR="00BF65E7" w:rsidRPr="00F15401" w:rsidRDefault="00B90422" w:rsidP="00FF68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Its purpose is to issue and guide the provision of </w:t>
            </w:r>
            <w:r w:rsidR="00FF6809">
              <w:rPr>
                <w:rFonts w:ascii="Times New Roman" w:hAnsi="Times New Roman" w:cs="Times New Roman"/>
                <w:sz w:val="24"/>
                <w:szCs w:val="24"/>
              </w:rPr>
              <w:t xml:space="preserve">effective data in healthcare 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and Information set that deals with the provision of ambulances</w:t>
            </w:r>
            <w:r w:rsidR="0024512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512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Weheba</w:t>
            </w:r>
            <w:proofErr w:type="spellEnd"/>
            <w:r w:rsidR="0024512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et al., 2018)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7A17" w:rsidRPr="00F15401" w14:paraId="51658422" w14:textId="77777777" w:rsidTr="00A87228">
        <w:tc>
          <w:tcPr>
            <w:tcW w:w="2337" w:type="dxa"/>
            <w:vAlign w:val="center"/>
          </w:tcPr>
          <w:p w14:paraId="05E136EF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The Joint Commission Quality Standard</w:t>
            </w:r>
          </w:p>
          <w:p w14:paraId="2C052F6A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8BF03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2AC4B733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The Joint Commission</w:t>
            </w:r>
          </w:p>
        </w:tc>
        <w:tc>
          <w:tcPr>
            <w:tcW w:w="4681" w:type="dxa"/>
            <w:vAlign w:val="center"/>
          </w:tcPr>
          <w:p w14:paraId="57B4E296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The purpose of their standard is to improve their National Patient Safety Goals by July 2020.</w:t>
            </w:r>
          </w:p>
        </w:tc>
      </w:tr>
      <w:tr w:rsidR="00217A17" w:rsidRPr="00F15401" w14:paraId="71EC5634" w14:textId="77777777" w:rsidTr="00A87228">
        <w:tc>
          <w:tcPr>
            <w:tcW w:w="2337" w:type="dxa"/>
            <w:vAlign w:val="center"/>
          </w:tcPr>
          <w:p w14:paraId="3E8AFEEB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Centers for Medicare &amp; Medicaid Services Quality Indicator</w:t>
            </w:r>
          </w:p>
          <w:p w14:paraId="75624CCB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8F644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597C658B" w14:textId="77777777" w:rsidR="00BF65E7" w:rsidRPr="00F15401" w:rsidRDefault="005F45EF" w:rsidP="00BF65E7">
            <w:pPr>
              <w:pStyle w:val="AssignmentsLevel1"/>
              <w:spacing w:line="480" w:lineRule="auto"/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</w:pPr>
            <w:hyperlink r:id="rId14" w:history="1">
              <w:r w:rsidR="00B90422" w:rsidRPr="00F15401">
                <w:rPr>
                  <w:rStyle w:val="Hyperlink"/>
                  <w:rFonts w:ascii="Times New Roman" w:hAnsi="Times New Roman"/>
                  <w:bCs/>
                  <w:color w:val="4D3733"/>
                  <w:sz w:val="24"/>
                  <w:szCs w:val="24"/>
                  <w:lang w:val="en-US"/>
                </w:rPr>
                <w:t>Centers for Medicare &amp; Medicaid Services</w:t>
              </w:r>
            </w:hyperlink>
            <w:r w:rsidR="00B90422" w:rsidRPr="00F15401">
              <w:rPr>
                <w:rFonts w:ascii="Times New Roman" w:hAnsi="Times New Roman"/>
                <w:bCs/>
                <w:color w:val="4D3733"/>
                <w:sz w:val="24"/>
                <w:szCs w:val="24"/>
                <w:lang w:val="en-US"/>
              </w:rPr>
              <w:t xml:space="preserve"> </w:t>
            </w:r>
          </w:p>
          <w:p w14:paraId="14507358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vAlign w:val="center"/>
          </w:tcPr>
          <w:p w14:paraId="6D65B562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Measures the quality of care provided to patients</w:t>
            </w:r>
            <w:r w:rsidR="0024512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451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Talib &amp; Rahman, 2016)</w:t>
            </w: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7A17" w:rsidRPr="00F15401" w14:paraId="0371CCE7" w14:textId="77777777" w:rsidTr="00A87228">
        <w:tc>
          <w:tcPr>
            <w:tcW w:w="2337" w:type="dxa"/>
            <w:vAlign w:val="center"/>
          </w:tcPr>
          <w:p w14:paraId="12B3EE6C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National Quality Forum (NFQ) Quality</w:t>
            </w:r>
            <w:r w:rsidR="0081638E"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standard</w:t>
            </w:r>
          </w:p>
          <w:p w14:paraId="1BCE5D82" w14:textId="77777777" w:rsidR="00BF65E7" w:rsidRPr="00F15401" w:rsidRDefault="00BF65E7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60783" w14:textId="77777777" w:rsidR="00BF65E7" w:rsidRPr="00F15401" w:rsidRDefault="00BF65E7" w:rsidP="00BF65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51BB0AC6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National Quality Forum (NQF)</w:t>
            </w:r>
          </w:p>
        </w:tc>
        <w:tc>
          <w:tcPr>
            <w:tcW w:w="4681" w:type="dxa"/>
            <w:vAlign w:val="center"/>
          </w:tcPr>
          <w:p w14:paraId="0F993423" w14:textId="77777777" w:rsidR="00BF65E7" w:rsidRPr="00F15401" w:rsidRDefault="00B90422" w:rsidP="00BF65E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Validates all the new developments before implementing them.</w:t>
            </w:r>
          </w:p>
        </w:tc>
      </w:tr>
      <w:tr w:rsidR="00217A17" w:rsidRPr="00F15401" w14:paraId="7E2991F1" w14:textId="77777777" w:rsidTr="00A87228">
        <w:tc>
          <w:tcPr>
            <w:tcW w:w="2337" w:type="dxa"/>
            <w:vAlign w:val="center"/>
          </w:tcPr>
          <w:p w14:paraId="3FCE7782" w14:textId="77777777" w:rsidR="002141B1" w:rsidRPr="00F15401" w:rsidRDefault="00B90422" w:rsidP="002141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American Medical Association</w:t>
            </w:r>
            <w:r w:rsidR="00656A22" w:rsidRPr="00F15401">
              <w:rPr>
                <w:rFonts w:ascii="Times New Roman" w:hAnsi="Times New Roman" w:cs="Times New Roman"/>
                <w:sz w:val="24"/>
                <w:szCs w:val="24"/>
              </w:rPr>
              <w:t xml:space="preserve"> Quality Standard</w:t>
            </w:r>
          </w:p>
        </w:tc>
        <w:tc>
          <w:tcPr>
            <w:tcW w:w="2337" w:type="dxa"/>
            <w:vAlign w:val="center"/>
          </w:tcPr>
          <w:p w14:paraId="6ECB9BE7" w14:textId="77777777" w:rsidR="002141B1" w:rsidRPr="00F15401" w:rsidRDefault="00B90422" w:rsidP="002141B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American Medical Association</w:t>
            </w:r>
          </w:p>
        </w:tc>
        <w:tc>
          <w:tcPr>
            <w:tcW w:w="4681" w:type="dxa"/>
            <w:vAlign w:val="center"/>
          </w:tcPr>
          <w:p w14:paraId="1428D96B" w14:textId="77777777" w:rsidR="002141B1" w:rsidRPr="00F15401" w:rsidRDefault="00B90422" w:rsidP="002141B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401">
              <w:rPr>
                <w:rFonts w:ascii="Times New Roman" w:hAnsi="Times New Roman" w:cs="Times New Roman"/>
                <w:sz w:val="24"/>
                <w:szCs w:val="24"/>
              </w:rPr>
              <w:t>It comes up with new measures on patient care.</w:t>
            </w:r>
          </w:p>
        </w:tc>
      </w:tr>
    </w:tbl>
    <w:p w14:paraId="1BD0D3F9" w14:textId="77777777" w:rsidR="00B7574F" w:rsidRPr="00F15401" w:rsidRDefault="00B7574F" w:rsidP="007A0EAB">
      <w:pPr>
        <w:rPr>
          <w:rFonts w:ascii="Times New Roman" w:hAnsi="Times New Roman" w:cs="Times New Roman"/>
          <w:b/>
          <w:sz w:val="24"/>
          <w:szCs w:val="24"/>
        </w:rPr>
      </w:pPr>
    </w:p>
    <w:p w14:paraId="3560B007" w14:textId="77777777" w:rsidR="00A87228" w:rsidRPr="00F15401" w:rsidRDefault="00A87228" w:rsidP="00A87228">
      <w:pPr>
        <w:pStyle w:val="AssignmentsLevel1"/>
        <w:rPr>
          <w:rFonts w:ascii="Times New Roman" w:hAnsi="Times New Roman"/>
          <w:color w:val="4D3733"/>
          <w:sz w:val="24"/>
          <w:szCs w:val="24"/>
          <w:lang w:val="en-US"/>
        </w:rPr>
      </w:pPr>
    </w:p>
    <w:p w14:paraId="594DDBB3" w14:textId="77777777" w:rsidR="00A87228" w:rsidRPr="00F15401" w:rsidRDefault="00B90422" w:rsidP="00A75814">
      <w:pPr>
        <w:pStyle w:val="AssignmentsLevel1"/>
        <w:jc w:val="center"/>
        <w:rPr>
          <w:rStyle w:val="Strong"/>
          <w:rFonts w:ascii="Times New Roman" w:hAnsi="Times New Roman"/>
          <w:b w:val="0"/>
          <w:bCs w:val="0"/>
          <w:color w:val="4D3733"/>
          <w:sz w:val="24"/>
          <w:szCs w:val="24"/>
          <w:lang w:val="en-US"/>
        </w:rPr>
      </w:pPr>
      <w:r w:rsidRPr="00F15401">
        <w:rPr>
          <w:rFonts w:ascii="Times New Roman" w:hAnsi="Times New Roman"/>
          <w:b/>
          <w:color w:val="4D3733"/>
          <w:sz w:val="24"/>
          <w:szCs w:val="24"/>
          <w:lang w:val="en-US"/>
        </w:rPr>
        <w:t>References</w:t>
      </w:r>
    </w:p>
    <w:p w14:paraId="1AF25618" w14:textId="77777777" w:rsidR="00A87228" w:rsidRPr="00F15401" w:rsidRDefault="00A87228" w:rsidP="00A87228">
      <w:pPr>
        <w:pStyle w:val="AssignmentsLevel1"/>
        <w:rPr>
          <w:rStyle w:val="Strong"/>
          <w:rFonts w:ascii="Times New Roman" w:hAnsi="Times New Roman"/>
          <w:bCs w:val="0"/>
          <w:sz w:val="24"/>
          <w:szCs w:val="24"/>
          <w:lang w:val="en-US"/>
        </w:rPr>
      </w:pPr>
    </w:p>
    <w:p w14:paraId="5DDD980E" w14:textId="77777777" w:rsidR="005759BA" w:rsidRPr="00F15401" w:rsidRDefault="00B90422" w:rsidP="005759BA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1540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Weheba</w:t>
      </w:r>
      <w:proofErr w:type="spellEnd"/>
      <w:r w:rsidRPr="00F1540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 G., Cure, L., &amp; Toy, S. (2018). Perceived dimensions of healthcare quality in published research. </w:t>
      </w:r>
      <w:r w:rsidRPr="00F1540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Healthcare Management</w:t>
      </w:r>
      <w:r w:rsidRPr="00F1540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 1-8.</w:t>
      </w:r>
    </w:p>
    <w:p w14:paraId="191F39EA" w14:textId="77777777" w:rsidR="005759BA" w:rsidRPr="00F15401" w:rsidRDefault="00B90422" w:rsidP="005759BA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154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Talib, F., &amp; Rahman, Z. (2016). An interpretive structural modeling for sustainable healthcare quality dimensions in hospital services. </w:t>
      </w:r>
      <w:r w:rsidRPr="00F154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Talib, F. and Rahman</w:t>
      </w:r>
      <w:r w:rsidRPr="00F154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(2015), 28-46.</w:t>
      </w:r>
    </w:p>
    <w:p w14:paraId="5DFD7DE7" w14:textId="77777777" w:rsidR="0098520B" w:rsidRPr="00F15401" w:rsidRDefault="0098520B" w:rsidP="005759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98520B" w:rsidRPr="00F15401" w:rsidSect="00B9595A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BAB11" w14:textId="77777777" w:rsidR="005F45EF" w:rsidRDefault="005F45EF">
      <w:pPr>
        <w:spacing w:after="0"/>
      </w:pPr>
      <w:r>
        <w:separator/>
      </w:r>
    </w:p>
  </w:endnote>
  <w:endnote w:type="continuationSeparator" w:id="0">
    <w:p w14:paraId="686BA743" w14:textId="77777777" w:rsidR="005F45EF" w:rsidRDefault="005F45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CF5A3" w14:textId="77777777" w:rsidR="002901D9" w:rsidRPr="00B9595A" w:rsidRDefault="00B90422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CEB66" w14:textId="77777777" w:rsidR="002901D9" w:rsidRPr="00B9595A" w:rsidRDefault="00B90422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3DB33" w14:textId="77777777" w:rsidR="005F45EF" w:rsidRDefault="005F45EF">
      <w:pPr>
        <w:spacing w:after="0"/>
      </w:pPr>
      <w:r>
        <w:separator/>
      </w:r>
    </w:p>
  </w:footnote>
  <w:footnote w:type="continuationSeparator" w:id="0">
    <w:p w14:paraId="14F30A69" w14:textId="77777777" w:rsidR="005F45EF" w:rsidRDefault="005F45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896E6" w14:textId="77777777" w:rsidR="002901D9" w:rsidRDefault="00B90422" w:rsidP="00B9595A">
    <w:pPr>
      <w:spacing w:after="0"/>
      <w:ind w:left="6030"/>
      <w:jc w:val="right"/>
    </w:pPr>
    <w:r>
      <w:t>Quality Dimensions Worksheet</w:t>
    </w:r>
  </w:p>
  <w:p w14:paraId="1F01C967" w14:textId="77777777" w:rsidR="002901D9" w:rsidRDefault="00B90422" w:rsidP="00B9595A">
    <w:pPr>
      <w:spacing w:after="0"/>
      <w:ind w:left="8190"/>
      <w:jc w:val="right"/>
    </w:pPr>
    <w:r>
      <w:t>HCS/451 v</w:t>
    </w:r>
    <w:r w:rsidR="008171C6">
      <w:t>9</w:t>
    </w:r>
  </w:p>
  <w:p w14:paraId="229831B6" w14:textId="77777777" w:rsidR="002901D9" w:rsidRPr="004B3024" w:rsidRDefault="00B90422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FD6726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FD6726">
      <w:rPr>
        <w:noProof/>
      </w:rPr>
      <w:t>3</w:t>
    </w:r>
    <w:r w:rsidRPr="184C0106">
      <w:rPr>
        <w:noProof/>
      </w:rPr>
      <w:fldChar w:fldCharType="end"/>
    </w:r>
  </w:p>
  <w:p w14:paraId="43B7DCEC" w14:textId="77777777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22C9F" w14:textId="77777777" w:rsidR="002901D9" w:rsidRDefault="00B90422" w:rsidP="00B9595A">
    <w:pPr>
      <w:pStyle w:val="Header"/>
      <w:jc w:val="right"/>
    </w:pPr>
    <w:r>
      <w:t>HCS/45</w:t>
    </w:r>
    <w:r w:rsidR="008171C6">
      <w:t>1</w:t>
    </w:r>
    <w:r>
      <w:t xml:space="preserve"> v</w:t>
    </w:r>
    <w:r w:rsidR="008171C6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D559E"/>
    <w:multiLevelType w:val="hybridMultilevel"/>
    <w:tmpl w:val="A1466468"/>
    <w:lvl w:ilvl="0" w:tplc="1F741FEA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AD2CE6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BC4A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5080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88C8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84877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941F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71AA6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14691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195387"/>
    <w:multiLevelType w:val="hybridMultilevel"/>
    <w:tmpl w:val="6B82B4FC"/>
    <w:lvl w:ilvl="0" w:tplc="3E1C455A">
      <w:start w:val="1"/>
      <w:numFmt w:val="decimal"/>
      <w:lvlText w:val="%1."/>
      <w:lvlJc w:val="left"/>
      <w:pPr>
        <w:ind w:left="720" w:hanging="360"/>
      </w:pPr>
    </w:lvl>
    <w:lvl w:ilvl="1" w:tplc="18F4AEF2" w:tentative="1">
      <w:start w:val="1"/>
      <w:numFmt w:val="lowerLetter"/>
      <w:lvlText w:val="%2."/>
      <w:lvlJc w:val="left"/>
      <w:pPr>
        <w:ind w:left="1440" w:hanging="360"/>
      </w:pPr>
    </w:lvl>
    <w:lvl w:ilvl="2" w:tplc="0A8044D6" w:tentative="1">
      <w:start w:val="1"/>
      <w:numFmt w:val="lowerRoman"/>
      <w:lvlText w:val="%3."/>
      <w:lvlJc w:val="right"/>
      <w:pPr>
        <w:ind w:left="2160" w:hanging="180"/>
      </w:pPr>
    </w:lvl>
    <w:lvl w:ilvl="3" w:tplc="210E8F16" w:tentative="1">
      <w:start w:val="1"/>
      <w:numFmt w:val="decimal"/>
      <w:lvlText w:val="%4."/>
      <w:lvlJc w:val="left"/>
      <w:pPr>
        <w:ind w:left="2880" w:hanging="360"/>
      </w:pPr>
    </w:lvl>
    <w:lvl w:ilvl="4" w:tplc="AA32B71E" w:tentative="1">
      <w:start w:val="1"/>
      <w:numFmt w:val="lowerLetter"/>
      <w:lvlText w:val="%5."/>
      <w:lvlJc w:val="left"/>
      <w:pPr>
        <w:ind w:left="3600" w:hanging="360"/>
      </w:pPr>
    </w:lvl>
    <w:lvl w:ilvl="5" w:tplc="6E6ED5CE" w:tentative="1">
      <w:start w:val="1"/>
      <w:numFmt w:val="lowerRoman"/>
      <w:lvlText w:val="%6."/>
      <w:lvlJc w:val="right"/>
      <w:pPr>
        <w:ind w:left="4320" w:hanging="180"/>
      </w:pPr>
    </w:lvl>
    <w:lvl w:ilvl="6" w:tplc="CE8EC9F4" w:tentative="1">
      <w:start w:val="1"/>
      <w:numFmt w:val="decimal"/>
      <w:lvlText w:val="%7."/>
      <w:lvlJc w:val="left"/>
      <w:pPr>
        <w:ind w:left="5040" w:hanging="360"/>
      </w:pPr>
    </w:lvl>
    <w:lvl w:ilvl="7" w:tplc="510EF578" w:tentative="1">
      <w:start w:val="1"/>
      <w:numFmt w:val="lowerLetter"/>
      <w:lvlText w:val="%8."/>
      <w:lvlJc w:val="left"/>
      <w:pPr>
        <w:ind w:left="5760" w:hanging="360"/>
      </w:pPr>
    </w:lvl>
    <w:lvl w:ilvl="8" w:tplc="BDF04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C2362"/>
    <w:multiLevelType w:val="hybridMultilevel"/>
    <w:tmpl w:val="5D76D8F6"/>
    <w:lvl w:ilvl="0" w:tplc="A4107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1AEE60" w:tentative="1">
      <w:start w:val="1"/>
      <w:numFmt w:val="lowerLetter"/>
      <w:lvlText w:val="%2."/>
      <w:lvlJc w:val="left"/>
      <w:pPr>
        <w:ind w:left="1440" w:hanging="360"/>
      </w:pPr>
    </w:lvl>
    <w:lvl w:ilvl="2" w:tplc="9F0E6A92" w:tentative="1">
      <w:start w:val="1"/>
      <w:numFmt w:val="lowerRoman"/>
      <w:lvlText w:val="%3."/>
      <w:lvlJc w:val="right"/>
      <w:pPr>
        <w:ind w:left="2160" w:hanging="180"/>
      </w:pPr>
    </w:lvl>
    <w:lvl w:ilvl="3" w:tplc="F4BA48F0" w:tentative="1">
      <w:start w:val="1"/>
      <w:numFmt w:val="decimal"/>
      <w:lvlText w:val="%4."/>
      <w:lvlJc w:val="left"/>
      <w:pPr>
        <w:ind w:left="2880" w:hanging="360"/>
      </w:pPr>
    </w:lvl>
    <w:lvl w:ilvl="4" w:tplc="88D4CEA2" w:tentative="1">
      <w:start w:val="1"/>
      <w:numFmt w:val="lowerLetter"/>
      <w:lvlText w:val="%5."/>
      <w:lvlJc w:val="left"/>
      <w:pPr>
        <w:ind w:left="3600" w:hanging="360"/>
      </w:pPr>
    </w:lvl>
    <w:lvl w:ilvl="5" w:tplc="CA1889D2" w:tentative="1">
      <w:start w:val="1"/>
      <w:numFmt w:val="lowerRoman"/>
      <w:lvlText w:val="%6."/>
      <w:lvlJc w:val="right"/>
      <w:pPr>
        <w:ind w:left="4320" w:hanging="180"/>
      </w:pPr>
    </w:lvl>
    <w:lvl w:ilvl="6" w:tplc="A7B8C258" w:tentative="1">
      <w:start w:val="1"/>
      <w:numFmt w:val="decimal"/>
      <w:lvlText w:val="%7."/>
      <w:lvlJc w:val="left"/>
      <w:pPr>
        <w:ind w:left="5040" w:hanging="360"/>
      </w:pPr>
    </w:lvl>
    <w:lvl w:ilvl="7" w:tplc="4A226922" w:tentative="1">
      <w:start w:val="1"/>
      <w:numFmt w:val="lowerLetter"/>
      <w:lvlText w:val="%8."/>
      <w:lvlJc w:val="left"/>
      <w:pPr>
        <w:ind w:left="5760" w:hanging="360"/>
      </w:pPr>
    </w:lvl>
    <w:lvl w:ilvl="8" w:tplc="D174D4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LockThe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C0803"/>
    <w:rsid w:val="000C2C6A"/>
    <w:rsid w:val="000D2169"/>
    <w:rsid w:val="000E19B2"/>
    <w:rsid w:val="000F0903"/>
    <w:rsid w:val="00125C79"/>
    <w:rsid w:val="0013181E"/>
    <w:rsid w:val="001602BB"/>
    <w:rsid w:val="001624E8"/>
    <w:rsid w:val="001927AD"/>
    <w:rsid w:val="001A2683"/>
    <w:rsid w:val="001C098D"/>
    <w:rsid w:val="001C69DB"/>
    <w:rsid w:val="001F4013"/>
    <w:rsid w:val="00201214"/>
    <w:rsid w:val="00207997"/>
    <w:rsid w:val="002141B1"/>
    <w:rsid w:val="00217A17"/>
    <w:rsid w:val="00224434"/>
    <w:rsid w:val="0024512C"/>
    <w:rsid w:val="00250EB0"/>
    <w:rsid w:val="002526CF"/>
    <w:rsid w:val="00270C10"/>
    <w:rsid w:val="002901D9"/>
    <w:rsid w:val="002F0AA4"/>
    <w:rsid w:val="0033144D"/>
    <w:rsid w:val="00377506"/>
    <w:rsid w:val="00411B87"/>
    <w:rsid w:val="00420C34"/>
    <w:rsid w:val="00427F4C"/>
    <w:rsid w:val="004500DE"/>
    <w:rsid w:val="004B3024"/>
    <w:rsid w:val="005002EC"/>
    <w:rsid w:val="00532293"/>
    <w:rsid w:val="00546A6C"/>
    <w:rsid w:val="005702EF"/>
    <w:rsid w:val="005759BA"/>
    <w:rsid w:val="005F45EF"/>
    <w:rsid w:val="005F5BC8"/>
    <w:rsid w:val="00654497"/>
    <w:rsid w:val="00656A22"/>
    <w:rsid w:val="0066315B"/>
    <w:rsid w:val="006D2B89"/>
    <w:rsid w:val="006D329C"/>
    <w:rsid w:val="00700E90"/>
    <w:rsid w:val="00776416"/>
    <w:rsid w:val="007A0EAB"/>
    <w:rsid w:val="00802FEF"/>
    <w:rsid w:val="0081638E"/>
    <w:rsid w:val="008171C6"/>
    <w:rsid w:val="00875F00"/>
    <w:rsid w:val="00882B31"/>
    <w:rsid w:val="0089475E"/>
    <w:rsid w:val="009255C5"/>
    <w:rsid w:val="00935086"/>
    <w:rsid w:val="00935F80"/>
    <w:rsid w:val="0098520B"/>
    <w:rsid w:val="009C241D"/>
    <w:rsid w:val="009C48ED"/>
    <w:rsid w:val="009E0D9C"/>
    <w:rsid w:val="00A03896"/>
    <w:rsid w:val="00A12B03"/>
    <w:rsid w:val="00A14190"/>
    <w:rsid w:val="00A20E6E"/>
    <w:rsid w:val="00A621B0"/>
    <w:rsid w:val="00A75814"/>
    <w:rsid w:val="00A87228"/>
    <w:rsid w:val="00B10541"/>
    <w:rsid w:val="00B1207F"/>
    <w:rsid w:val="00B32C8B"/>
    <w:rsid w:val="00B3325E"/>
    <w:rsid w:val="00B7574F"/>
    <w:rsid w:val="00B766A5"/>
    <w:rsid w:val="00B90422"/>
    <w:rsid w:val="00B9595A"/>
    <w:rsid w:val="00BA5721"/>
    <w:rsid w:val="00BE613C"/>
    <w:rsid w:val="00BF65E7"/>
    <w:rsid w:val="00C032FD"/>
    <w:rsid w:val="00C061DB"/>
    <w:rsid w:val="00C610B2"/>
    <w:rsid w:val="00C92AC1"/>
    <w:rsid w:val="00CC6145"/>
    <w:rsid w:val="00D01C72"/>
    <w:rsid w:val="00D2123C"/>
    <w:rsid w:val="00D36F30"/>
    <w:rsid w:val="00D379C6"/>
    <w:rsid w:val="00DA2EA0"/>
    <w:rsid w:val="00DE1A94"/>
    <w:rsid w:val="00E22D25"/>
    <w:rsid w:val="00E65CEA"/>
    <w:rsid w:val="00EC020F"/>
    <w:rsid w:val="00ED01FB"/>
    <w:rsid w:val="00F07267"/>
    <w:rsid w:val="00F14123"/>
    <w:rsid w:val="00F15401"/>
    <w:rsid w:val="00F7576F"/>
    <w:rsid w:val="00FD6726"/>
    <w:rsid w:val="00FF6339"/>
    <w:rsid w:val="00FF680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C274E"/>
  <w15:docId w15:val="{594AEF2F-6468-4EE1-8D0D-0C75FAA1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40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401"/>
    <w:rPr>
      <w:rFonts w:ascii="Tahoma" w:hAnsi="Tahoma" w:cs="Tahoma"/>
      <w:color w:val="4D3733" w:themeColor="background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ms.gov/Medicare/Quality-Initiatives-Patient-Assessment-Instruments/QualityMeasures/index.htm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ms.gov/Medicare/Quality-Initiatives-Patient-Assessment-Instruments/QualityMeasures/index.html" TargetMode="Externa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905CE7-5015-4940-91D6-1DC6E23D2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EBC936A-A296-47FD-925D-33E76ED2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Ilia R Rosales</cp:lastModifiedBy>
  <cp:revision>2</cp:revision>
  <dcterms:created xsi:type="dcterms:W3CDTF">2020-03-11T13:49:00Z</dcterms:created>
  <dcterms:modified xsi:type="dcterms:W3CDTF">2020-03-11T13:49:00Z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